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A8" w:rsidRDefault="00642782">
      <w:pPr>
        <w:spacing w:before="240" w:after="240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  <w:lang w:val="en-US"/>
        </w:rPr>
        <w:drawing>
          <wp:inline distT="114300" distB="114300" distL="114300" distR="114300">
            <wp:extent cx="947738" cy="9477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BOARD OF EDUCATION MEETINGS </w:t>
      </w:r>
    </w:p>
    <w:p w:rsidR="005F0EA8" w:rsidRDefault="00642782">
      <w:pPr>
        <w:spacing w:before="240" w:after="240"/>
        <w:ind w:left="14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AND NOTIFICATION PROCEDURES</w:t>
      </w:r>
    </w:p>
    <w:p w:rsidR="005F0EA8" w:rsidRDefault="00642782">
      <w:pPr>
        <w:spacing w:before="240" w:after="240"/>
      </w:pPr>
      <w:r>
        <w:t xml:space="preserve">The Oklahoma Union Board of Education shall transact all business at official meetings of the board.  A "meeting" is defined as the gathering of a majority of members of a public body to discuss school business.  Board meetings shall be regarded as public </w:t>
      </w:r>
      <w:r>
        <w:t>meetings.  No meetings will be held by teleconference.  These may be either regular, special, or emergency meetings, defined as follows:</w:t>
      </w:r>
    </w:p>
    <w:p w:rsidR="005F0EA8" w:rsidRDefault="00642782">
      <w:pPr>
        <w:spacing w:before="240" w:after="240"/>
      </w:pPr>
      <w:r>
        <w:rPr>
          <w:b/>
          <w:u w:val="single"/>
        </w:rPr>
        <w:t>Regular Meeting</w:t>
      </w:r>
      <w:r>
        <w:rPr>
          <w:b/>
        </w:rPr>
        <w:t xml:space="preserve"> </w:t>
      </w:r>
      <w:r>
        <w:t>- the usual, official legal action meeting held regularly.</w:t>
      </w:r>
    </w:p>
    <w:p w:rsidR="005F0EA8" w:rsidRDefault="00642782">
      <w:pPr>
        <w:spacing w:before="240" w:after="240"/>
      </w:pPr>
      <w:r>
        <w:t>The regular meeting of the Oklahoma Union Bo</w:t>
      </w:r>
      <w:r>
        <w:t xml:space="preserve">ard of Education shall be the </w:t>
      </w:r>
      <w:r>
        <w:rPr>
          <w:i/>
          <w:u w:val="single"/>
        </w:rPr>
        <w:t>second Monday</w:t>
      </w:r>
      <w:r>
        <w:t xml:space="preserve"> of each </w:t>
      </w:r>
      <w:proofErr w:type="gramStart"/>
      <w:r>
        <w:t>month(</w:t>
      </w:r>
      <w:proofErr w:type="gramEnd"/>
      <w:r>
        <w:t xml:space="preserve">excluding March, </w:t>
      </w:r>
      <w:proofErr w:type="spellStart"/>
      <w:r>
        <w:t>May,June</w:t>
      </w:r>
      <w:proofErr w:type="spellEnd"/>
      <w:r>
        <w:t xml:space="preserve"> and July) at </w:t>
      </w:r>
      <w:r>
        <w:rPr>
          <w:u w:val="single"/>
        </w:rPr>
        <w:t xml:space="preserve">  6:00 PM </w:t>
      </w:r>
      <w:r>
        <w:t xml:space="preserve"> in the </w:t>
      </w:r>
      <w:r>
        <w:rPr>
          <w:u w:val="single"/>
        </w:rPr>
        <w:t>Oklahoma Union High School Library</w:t>
      </w:r>
      <w:r>
        <w:t>.  March (due to Spring Break) and May will be the first Monday of the month, June meeting will be the last</w:t>
      </w:r>
      <w:r>
        <w:t xml:space="preserve"> Monday of the month; same time and place.  No July meeting will be scheduled as a regular meeting.  </w:t>
      </w:r>
    </w:p>
    <w:p w:rsidR="005F0EA8" w:rsidRDefault="00642782">
      <w:pPr>
        <w:spacing w:before="240" w:after="240"/>
      </w:pPr>
      <w:r>
        <w:rPr>
          <w:b/>
          <w:u w:val="single"/>
        </w:rPr>
        <w:t>Special Meeting</w:t>
      </w:r>
      <w:r>
        <w:t xml:space="preserve"> - an official legal action meeting called between scheduled regular meetings to consider specific topics as listed on the agenda </w:t>
      </w:r>
    </w:p>
    <w:p w:rsidR="005F0EA8" w:rsidRDefault="00642782">
      <w:pPr>
        <w:spacing w:before="240" w:after="240"/>
      </w:pPr>
      <w:r>
        <w:t xml:space="preserve">Special </w:t>
      </w:r>
      <w:r>
        <w:t>meetings of the board may be called by the superintendent or board president at any time.</w:t>
      </w:r>
    </w:p>
    <w:p w:rsidR="005F0EA8" w:rsidRDefault="00642782">
      <w:pPr>
        <w:spacing w:before="240" w:after="240"/>
      </w:pPr>
      <w:r>
        <w:rPr>
          <w:b/>
          <w:u w:val="single"/>
        </w:rPr>
        <w:t>Emergency Meeting</w:t>
      </w:r>
      <w:r>
        <w:rPr>
          <w:b/>
        </w:rPr>
        <w:t xml:space="preserve"> </w:t>
      </w:r>
      <w:r>
        <w:t>- an official legal action meeting held only for dealing with situations involving either injury to persons or damage to public or personal property</w:t>
      </w:r>
      <w:r>
        <w:t xml:space="preserve"> or an immediate financial loss so severe that the 48-hour notice period of a special meeting would be impractical and increase the likelihood of injury or damage or immediate financial loss. </w:t>
      </w:r>
    </w:p>
    <w:p w:rsidR="005F0EA8" w:rsidRDefault="00642782">
      <w:pPr>
        <w:spacing w:before="240" w:after="240"/>
        <w:rPr>
          <w:b/>
        </w:rPr>
      </w:pPr>
      <w:r>
        <w:rPr>
          <w:b/>
          <w:u w:val="single"/>
        </w:rPr>
        <w:t>Notification of Meetings</w:t>
      </w:r>
    </w:p>
    <w:p w:rsidR="005F0EA8" w:rsidRDefault="00642782">
      <w:pPr>
        <w:spacing w:before="240" w:after="240"/>
      </w:pPr>
      <w:r>
        <w:t>Notice of all meetings of the board of</w:t>
      </w:r>
      <w:r>
        <w:t xml:space="preserve"> education shall be made in accordance with the Oklahoma Open Meeting Law except that federal confidentiality laws take precedence and except that a board of education is not considered a public body and is not subject to the Oklahoma Open Meeting Law when</w:t>
      </w:r>
      <w:r>
        <w:t xml:space="preserve"> the board meets for the sole purpose of considering recommendations of a multidisciplinary team and deciding the placement of any child who is the sub­ject of such rec­ommendations.  Otherwise, a written notice of the date, time and place of the meeting w</w:t>
      </w:r>
      <w:r>
        <w:t>ill be mailed and delivered to each person, newspaper, wire service, radio sta­tion, and television station that has filed a written request for such notice.  Procedures for ensuring proper notice, preparing agendas, etc., are as follows:</w:t>
      </w:r>
    </w:p>
    <w:p w:rsidR="005F0EA8" w:rsidRDefault="00642782">
      <w:pPr>
        <w:spacing w:before="240" w:after="240"/>
      </w:pPr>
      <w:r>
        <w:lastRenderedPageBreak/>
        <w:t xml:space="preserve">   1.   </w:t>
      </w:r>
      <w:r>
        <w:tab/>
        <w:t>Prior to</w:t>
      </w:r>
      <w:r>
        <w:t xml:space="preserve"> December 15 each year, the board of education shall provide the county clerk a listing of the time, date, and place of all regular meetings for the coming calendar year.</w:t>
      </w:r>
    </w:p>
    <w:p w:rsidR="005F0EA8" w:rsidRDefault="00642782">
      <w:pPr>
        <w:spacing w:before="240" w:after="240"/>
      </w:pPr>
      <w:r>
        <w:t xml:space="preserve">   2.   </w:t>
      </w:r>
      <w:r>
        <w:tab/>
        <w:t>Any change in the date, time, or place of a regular meeting shall be provide</w:t>
      </w:r>
      <w:r>
        <w:t xml:space="preserve">d in writing to the county clerk at least ten days prior to implementing the change. </w:t>
      </w:r>
    </w:p>
    <w:p w:rsidR="005F0EA8" w:rsidRDefault="00642782">
      <w:pPr>
        <w:spacing w:before="240" w:after="240"/>
      </w:pPr>
      <w:r>
        <w:t xml:space="preserve">   3.   </w:t>
      </w:r>
      <w:r>
        <w:tab/>
        <w:t xml:space="preserve">At least 24 hours prior to a regular or special meeting, </w:t>
      </w:r>
      <w:r>
        <w:rPr>
          <w:u w:val="single"/>
        </w:rPr>
        <w:t xml:space="preserve">a paper copy of the </w:t>
      </w:r>
      <w:r>
        <w:t>agenda shall be posted on the OKU HS main entrance door, which shall include the dat</w:t>
      </w:r>
      <w:r>
        <w:t>e, time, and place of the meeting and the business to be undertaken at the meeting.</w:t>
      </w:r>
      <w:r>
        <w:rPr>
          <w:u w:val="single"/>
        </w:rPr>
        <w:t xml:space="preserve"> Additionally</w:t>
      </w:r>
      <w:proofErr w:type="gramStart"/>
      <w:r>
        <w:rPr>
          <w:u w:val="single"/>
        </w:rPr>
        <w:t>,  at</w:t>
      </w:r>
      <w:proofErr w:type="gramEnd"/>
      <w:r>
        <w:rPr>
          <w:u w:val="single"/>
        </w:rPr>
        <w:t xml:space="preserve"> least 24 hours prior to a regular or special meeting an agenda shall be posted electronically on the school website. </w:t>
      </w:r>
      <w:r>
        <w:t xml:space="preserve"> </w:t>
      </w:r>
    </w:p>
    <w:p w:rsidR="005F0EA8" w:rsidRDefault="00642782">
      <w:pPr>
        <w:spacing w:before="240" w:after="240"/>
      </w:pPr>
      <w:r>
        <w:t xml:space="preserve">   4.   </w:t>
      </w:r>
      <w:r>
        <w:tab/>
        <w:t xml:space="preserve">Notice of the time, date, </w:t>
      </w:r>
      <w:r>
        <w:t>and place of a special meeting shall be provided to the county clerk in person, in writing, or by telephone at least 48 hours</w:t>
      </w:r>
      <w:r>
        <w:rPr>
          <w:u w:val="single"/>
        </w:rPr>
        <w:t>, excluding weekends and state holidays,</w:t>
      </w:r>
      <w:r>
        <w:t xml:space="preserve"> prior to the meeting. </w:t>
      </w:r>
    </w:p>
    <w:p w:rsidR="005F0EA8" w:rsidRDefault="00642782">
      <w:pPr>
        <w:spacing w:before="240" w:after="240"/>
      </w:pPr>
      <w:r>
        <w:t xml:space="preserve">   5.   </w:t>
      </w:r>
      <w:r>
        <w:tab/>
        <w:t>Emergency meetings may be held without the required public</w:t>
      </w:r>
      <w:r>
        <w:t xml:space="preserve"> notice if it is reasonably believed that delay would in­crease the like­lihood of personal injury, property damage, or immediate financial loss to the district.  The person calling an emergency meeting shall give as much advance notice as is possible in p</w:t>
      </w:r>
      <w:r>
        <w:t>erson or by telephone.</w:t>
      </w:r>
    </w:p>
    <w:p w:rsidR="005F0EA8" w:rsidRDefault="00642782">
      <w:pPr>
        <w:spacing w:before="240" w:after="240"/>
      </w:pPr>
      <w:r>
        <w:t xml:space="preserve">6.  </w:t>
      </w:r>
      <w:r>
        <w:tab/>
        <w:t>Any person, newspaper, wire service, radio station, and/or television station may file a written request with the board clerk to receive written notice of the meeting of the board of education via electronic mail.  Such requests</w:t>
      </w:r>
      <w:r>
        <w:t xml:space="preserve"> must be renewed annually.  Persons or entities requesting written notification will not be charged a notification fee.  </w:t>
      </w:r>
    </w:p>
    <w:p w:rsidR="005F0EA8" w:rsidRDefault="00642782">
      <w:pPr>
        <w:spacing w:before="240" w:after="240"/>
      </w:pPr>
      <w:r>
        <w:t xml:space="preserve"> </w:t>
      </w:r>
    </w:p>
    <w:p w:rsidR="005F0EA8" w:rsidRDefault="00642782">
      <w:pPr>
        <w:spacing w:before="240" w:after="240"/>
      </w:pPr>
      <w:r>
        <w:t xml:space="preserve"> </w:t>
      </w:r>
    </w:p>
    <w:p w:rsidR="005F0EA8" w:rsidRDefault="00642782">
      <w:pPr>
        <w:spacing w:before="240" w:after="240"/>
      </w:pPr>
      <w:r>
        <w:t xml:space="preserve"> </w:t>
      </w:r>
    </w:p>
    <w:p w:rsidR="005F0EA8" w:rsidRDefault="00642782">
      <w:pPr>
        <w:spacing w:before="240" w:after="240"/>
      </w:pPr>
      <w:r>
        <w:t>REFERENCE:</w:t>
      </w:r>
      <w:r>
        <w:tab/>
        <w:t>70 O.S. §5-118</w:t>
      </w:r>
    </w:p>
    <w:p w:rsidR="005F0EA8" w:rsidRDefault="00642782">
      <w:pPr>
        <w:spacing w:before="240" w:after="240"/>
      </w:pPr>
      <w:r>
        <w:t xml:space="preserve">                            </w:t>
      </w:r>
      <w:r>
        <w:tab/>
        <w:t xml:space="preserve">25 O.S. </w:t>
      </w:r>
      <w:r>
        <w:rPr>
          <w:rFonts w:ascii="Times New Roman" w:eastAsia="Times New Roman" w:hAnsi="Times New Roman" w:cs="Times New Roman"/>
        </w:rPr>
        <w:t>§</w:t>
      </w:r>
      <w:r>
        <w:t>302, §303, §304, §307.1, §311</w:t>
      </w:r>
    </w:p>
    <w:p w:rsidR="005F0EA8" w:rsidRDefault="00642782">
      <w:pPr>
        <w:spacing w:before="240" w:after="240"/>
        <w:rPr>
          <w:b/>
        </w:rPr>
      </w:pPr>
      <w:r>
        <w:rPr>
          <w:b/>
        </w:rPr>
        <w:t xml:space="preserve"> </w:t>
      </w:r>
    </w:p>
    <w:p w:rsidR="005F0EA8" w:rsidRDefault="005F0EA8"/>
    <w:sectPr w:rsidR="005F0EA8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82" w:rsidRDefault="00642782">
      <w:pPr>
        <w:spacing w:line="240" w:lineRule="auto"/>
      </w:pPr>
      <w:r>
        <w:separator/>
      </w:r>
    </w:p>
  </w:endnote>
  <w:endnote w:type="continuationSeparator" w:id="0">
    <w:p w:rsidR="00642782" w:rsidRDefault="00642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A8" w:rsidRDefault="00642782">
    <w:r>
      <w:t>Adoption Date:  4/11/22</w:t>
    </w:r>
    <w:r>
      <w:tab/>
    </w:r>
    <w:r>
      <w:tab/>
    </w:r>
    <w:r>
      <w:tab/>
      <w:t>Revision Date(s):</w:t>
    </w:r>
    <w:r>
      <w:tab/>
    </w:r>
    <w:r>
      <w:tab/>
    </w:r>
    <w:r>
      <w:tab/>
      <w:t>Pg.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A8" w:rsidRDefault="00642782">
    <w:r>
      <w:t>Adoption Date:  4/11/22</w:t>
    </w:r>
    <w:r>
      <w:tab/>
    </w:r>
    <w:r>
      <w:tab/>
    </w:r>
    <w:r>
      <w:tab/>
      <w:t>Revision Date(s):</w:t>
    </w:r>
    <w:r>
      <w:tab/>
    </w:r>
    <w:r>
      <w:tab/>
    </w:r>
    <w:r>
      <w:tab/>
      <w:t>Pg.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82" w:rsidRDefault="00642782">
      <w:pPr>
        <w:spacing w:line="240" w:lineRule="auto"/>
      </w:pPr>
      <w:r>
        <w:separator/>
      </w:r>
    </w:p>
  </w:footnote>
  <w:footnote w:type="continuationSeparator" w:id="0">
    <w:p w:rsidR="00642782" w:rsidRDefault="00642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A8" w:rsidRDefault="005F0E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A8"/>
    <w:rsid w:val="005F0EA8"/>
    <w:rsid w:val="00642782"/>
    <w:rsid w:val="00A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2EA1D-2B63-43EE-8E74-C98A5B9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2023-01-09T17:30:00Z</dcterms:created>
  <dcterms:modified xsi:type="dcterms:W3CDTF">2023-01-09T17:30:00Z</dcterms:modified>
</cp:coreProperties>
</file>